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395A4" w14:textId="77777777" w:rsidR="00AF4692" w:rsidRDefault="00AF4692" w:rsidP="00AF4692">
      <w:pPr>
        <w:pStyle w:val="Header"/>
        <w:tabs>
          <w:tab w:val="clear" w:pos="4320"/>
          <w:tab w:val="left" w:pos="5760"/>
          <w:tab w:val="left" w:pos="7650"/>
        </w:tabs>
        <w:rPr>
          <w:rFonts w:ascii="Times New Roman" w:hAnsi="Times New Roman"/>
          <w:b/>
          <w:sz w:val="22"/>
          <w:szCs w:val="22"/>
          <w:u w:val="single"/>
        </w:rPr>
      </w:pPr>
      <w:r>
        <w:rPr>
          <w:rFonts w:ascii="Times New Roman" w:hAnsi="Times New Roman"/>
          <w:b/>
          <w:sz w:val="22"/>
          <w:szCs w:val="22"/>
          <w:u w:val="single"/>
        </w:rPr>
        <w:t xml:space="preserve">Multicultural </w:t>
      </w:r>
      <w:bookmarkStart w:id="0" w:name="_GoBack"/>
      <w:r>
        <w:rPr>
          <w:rFonts w:ascii="Times New Roman" w:hAnsi="Times New Roman"/>
          <w:b/>
          <w:sz w:val="22"/>
          <w:szCs w:val="22"/>
          <w:u w:val="single"/>
        </w:rPr>
        <w:t xml:space="preserve">History </w:t>
      </w:r>
      <w:r>
        <w:rPr>
          <w:rFonts w:ascii="Times New Roman" w:hAnsi="Times New Roman"/>
          <w:b/>
          <w:sz w:val="22"/>
          <w:szCs w:val="22"/>
          <w:u w:val="single"/>
        </w:rPr>
        <w:t xml:space="preserve">Take Home Exam #2   </w:t>
      </w:r>
      <w:bookmarkEnd w:id="0"/>
      <w:r>
        <w:rPr>
          <w:rFonts w:ascii="Times New Roman" w:hAnsi="Times New Roman"/>
          <w:b/>
          <w:sz w:val="22"/>
          <w:szCs w:val="22"/>
          <w:u w:val="single"/>
        </w:rPr>
        <w:t>La Roche College       Spring 2019</w:t>
      </w:r>
      <w:r>
        <w:rPr>
          <w:rFonts w:ascii="Times New Roman" w:hAnsi="Times New Roman"/>
          <w:b/>
          <w:sz w:val="22"/>
          <w:szCs w:val="22"/>
          <w:u w:val="single"/>
        </w:rPr>
        <w:tab/>
        <w:t xml:space="preserve">               Grimes</w:t>
      </w:r>
    </w:p>
    <w:p w14:paraId="79608CFE" w14:textId="77777777" w:rsidR="00AF4692" w:rsidRDefault="00AF4692" w:rsidP="00AF4692">
      <w:pPr>
        <w:rPr>
          <w:rFonts w:ascii="Times New Roman" w:hAnsi="Times New Roman"/>
          <w:b/>
          <w:sz w:val="22"/>
          <w:szCs w:val="22"/>
          <w:u w:val="single"/>
        </w:rPr>
      </w:pPr>
    </w:p>
    <w:p w14:paraId="080DD301" w14:textId="77777777" w:rsidR="00AF4692" w:rsidRDefault="00AF4692" w:rsidP="00AF4692">
      <w:pPr>
        <w:rPr>
          <w:rFonts w:ascii="Times New Roman" w:hAnsi="Times New Roman"/>
          <w:sz w:val="22"/>
          <w:szCs w:val="22"/>
          <w:u w:val="single"/>
        </w:rPr>
      </w:pPr>
    </w:p>
    <w:p w14:paraId="1564820A" w14:textId="77777777" w:rsidR="00AF4692" w:rsidRDefault="00AF4692" w:rsidP="00AF4692">
      <w:pPr>
        <w:spacing w:line="276" w:lineRule="auto"/>
        <w:rPr>
          <w:rFonts w:ascii="Times New Roman" w:hAnsi="Times New Roman"/>
          <w:b/>
          <w:sz w:val="22"/>
          <w:szCs w:val="22"/>
          <w:u w:val="single"/>
        </w:rPr>
      </w:pPr>
      <w:r>
        <w:rPr>
          <w:rFonts w:ascii="Times New Roman" w:hAnsi="Times New Roman"/>
          <w:b/>
          <w:sz w:val="22"/>
          <w:szCs w:val="22"/>
          <w:u w:val="single"/>
        </w:rPr>
        <w:t xml:space="preserve">***Specifications: </w:t>
      </w:r>
    </w:p>
    <w:p w14:paraId="4BDD87B5" w14:textId="77777777" w:rsidR="00AF4692" w:rsidRDefault="00AF4692" w:rsidP="00AF4692">
      <w:pPr>
        <w:spacing w:line="276" w:lineRule="auto"/>
        <w:rPr>
          <w:rFonts w:ascii="Times New Roman" w:hAnsi="Times New Roman"/>
          <w:b/>
          <w:sz w:val="22"/>
          <w:szCs w:val="22"/>
        </w:rPr>
      </w:pPr>
      <w:r>
        <w:rPr>
          <w:rFonts w:ascii="Times New Roman" w:hAnsi="Times New Roman"/>
          <w:b/>
          <w:sz w:val="22"/>
          <w:szCs w:val="22"/>
        </w:rPr>
        <w:t xml:space="preserve">1. Each answer is to be typed, </w:t>
      </w:r>
      <w:r>
        <w:rPr>
          <w:rFonts w:ascii="Times New Roman" w:hAnsi="Times New Roman"/>
          <w:b/>
          <w:sz w:val="22"/>
          <w:szCs w:val="22"/>
          <w:highlight w:val="yellow"/>
        </w:rPr>
        <w:t>EIGHT to NINE</w:t>
      </w:r>
      <w:r>
        <w:rPr>
          <w:rFonts w:ascii="Times New Roman" w:hAnsi="Times New Roman"/>
          <w:b/>
          <w:sz w:val="22"/>
          <w:szCs w:val="22"/>
        </w:rPr>
        <w:t xml:space="preserve"> full sentences or </w:t>
      </w:r>
      <w:r>
        <w:rPr>
          <w:rFonts w:ascii="Times New Roman" w:hAnsi="Times New Roman"/>
          <w:b/>
          <w:sz w:val="22"/>
          <w:szCs w:val="22"/>
          <w:highlight w:val="yellow"/>
        </w:rPr>
        <w:t>ONE FULL</w:t>
      </w:r>
      <w:r>
        <w:rPr>
          <w:rFonts w:ascii="Times New Roman" w:hAnsi="Times New Roman"/>
          <w:b/>
          <w:sz w:val="22"/>
          <w:szCs w:val="22"/>
        </w:rPr>
        <w:t xml:space="preserve"> page where indicated.</w:t>
      </w:r>
    </w:p>
    <w:p w14:paraId="0CAC0EF0" w14:textId="77777777" w:rsidR="00AF4692" w:rsidRDefault="00AF4692" w:rsidP="00AF4692">
      <w:pPr>
        <w:spacing w:line="276" w:lineRule="auto"/>
        <w:rPr>
          <w:rFonts w:ascii="Times New Roman" w:hAnsi="Times New Roman"/>
          <w:b/>
          <w:sz w:val="22"/>
          <w:szCs w:val="22"/>
        </w:rPr>
      </w:pPr>
      <w:r>
        <w:rPr>
          <w:rFonts w:ascii="Times New Roman" w:hAnsi="Times New Roman"/>
          <w:b/>
          <w:sz w:val="22"/>
          <w:szCs w:val="22"/>
        </w:rPr>
        <w:t xml:space="preserve">2. Use </w:t>
      </w:r>
      <w:r>
        <w:rPr>
          <w:rFonts w:ascii="Times New Roman" w:hAnsi="Times New Roman"/>
          <w:b/>
          <w:sz w:val="22"/>
          <w:szCs w:val="22"/>
          <w:highlight w:val="yellow"/>
        </w:rPr>
        <w:t>ONE and ONE HALF</w:t>
      </w:r>
      <w:r>
        <w:rPr>
          <w:rFonts w:ascii="Times New Roman" w:hAnsi="Times New Roman"/>
          <w:b/>
          <w:sz w:val="22"/>
          <w:szCs w:val="22"/>
        </w:rPr>
        <w:t xml:space="preserve"> sentence spacing (no double spacing). </w:t>
      </w:r>
    </w:p>
    <w:p w14:paraId="3FC5BB0B" w14:textId="77777777" w:rsidR="00AF4692" w:rsidRDefault="00AF4692" w:rsidP="00AF4692">
      <w:pPr>
        <w:spacing w:line="276" w:lineRule="auto"/>
        <w:rPr>
          <w:rFonts w:ascii="Times New Roman" w:hAnsi="Times New Roman"/>
          <w:b/>
          <w:sz w:val="22"/>
          <w:szCs w:val="22"/>
        </w:rPr>
      </w:pPr>
      <w:r>
        <w:rPr>
          <w:rFonts w:ascii="Times New Roman" w:hAnsi="Times New Roman"/>
          <w:b/>
          <w:sz w:val="22"/>
          <w:szCs w:val="22"/>
        </w:rPr>
        <w:t>3. If directly quoting from the book or handout, you must use quote marks.</w:t>
      </w:r>
    </w:p>
    <w:p w14:paraId="1FA57522" w14:textId="77777777" w:rsidR="00AF4692" w:rsidRDefault="00AF4692" w:rsidP="00AF4692">
      <w:pPr>
        <w:spacing w:line="276" w:lineRule="auto"/>
        <w:rPr>
          <w:rFonts w:ascii="Times New Roman" w:hAnsi="Times New Roman"/>
          <w:b/>
          <w:sz w:val="22"/>
          <w:szCs w:val="22"/>
        </w:rPr>
      </w:pPr>
      <w:r>
        <w:rPr>
          <w:rFonts w:ascii="Times New Roman" w:hAnsi="Times New Roman"/>
          <w:b/>
          <w:sz w:val="22"/>
          <w:szCs w:val="22"/>
        </w:rPr>
        <w:t>3. Make sure you cite or annotate your sources.</w:t>
      </w:r>
    </w:p>
    <w:p w14:paraId="298B4E8D" w14:textId="77777777" w:rsidR="00AF4692" w:rsidRDefault="00AF4692" w:rsidP="00AF4692">
      <w:pPr>
        <w:spacing w:line="276" w:lineRule="auto"/>
        <w:rPr>
          <w:rFonts w:ascii="Times New Roman" w:hAnsi="Times New Roman"/>
          <w:b/>
          <w:sz w:val="22"/>
          <w:szCs w:val="22"/>
        </w:rPr>
      </w:pPr>
      <w:r>
        <w:rPr>
          <w:rFonts w:ascii="Times New Roman" w:hAnsi="Times New Roman"/>
          <w:b/>
          <w:sz w:val="22"/>
          <w:szCs w:val="22"/>
        </w:rPr>
        <w:t>4. Paper responses must be turned in on ***</w:t>
      </w:r>
      <w:r>
        <w:rPr>
          <w:rFonts w:ascii="Times New Roman" w:hAnsi="Times New Roman"/>
          <w:b/>
          <w:sz w:val="28"/>
          <w:szCs w:val="28"/>
          <w:highlight w:val="yellow"/>
        </w:rPr>
        <w:t>TUESDAY APRIL 2</w:t>
      </w:r>
      <w:r>
        <w:rPr>
          <w:rFonts w:ascii="Times New Roman" w:hAnsi="Times New Roman"/>
          <w:b/>
          <w:sz w:val="22"/>
          <w:szCs w:val="22"/>
        </w:rPr>
        <w:t xml:space="preserve">**** It must be in hard copy. Computer attachments will not be accepted. </w:t>
      </w:r>
    </w:p>
    <w:p w14:paraId="60514FB6" w14:textId="77777777" w:rsidR="00AF4692" w:rsidRDefault="00AF4692" w:rsidP="00AF4692">
      <w:pPr>
        <w:spacing w:line="276" w:lineRule="auto"/>
        <w:rPr>
          <w:rFonts w:ascii="Times New Roman" w:hAnsi="Times New Roman"/>
          <w:b/>
          <w:sz w:val="22"/>
          <w:szCs w:val="22"/>
        </w:rPr>
      </w:pPr>
      <w:r>
        <w:rPr>
          <w:rFonts w:ascii="Times New Roman" w:hAnsi="Times New Roman"/>
          <w:b/>
          <w:sz w:val="22"/>
          <w:szCs w:val="22"/>
        </w:rPr>
        <w:t xml:space="preserve">5. You will be graded on how well you respond in terms of writing clarity, how well you integrate the readings, and how well you adhere to proper length specifications. </w:t>
      </w:r>
    </w:p>
    <w:p w14:paraId="2A6BE6D0" w14:textId="77777777" w:rsidR="00AF4692" w:rsidRDefault="00AF4692" w:rsidP="00AF4692">
      <w:pPr>
        <w:spacing w:line="276" w:lineRule="auto"/>
        <w:rPr>
          <w:rFonts w:ascii="Times New Roman" w:hAnsi="Times New Roman"/>
          <w:sz w:val="22"/>
          <w:szCs w:val="22"/>
          <w:u w:val="single"/>
        </w:rPr>
      </w:pPr>
      <w:r>
        <w:rPr>
          <w:rFonts w:ascii="Times New Roman" w:hAnsi="Times New Roman"/>
          <w:b/>
          <w:sz w:val="22"/>
          <w:szCs w:val="22"/>
        </w:rPr>
        <w:t>Total value of the Take Home Exam component = 30 points</w:t>
      </w:r>
    </w:p>
    <w:p w14:paraId="08829068" w14:textId="77777777" w:rsidR="00AF4692" w:rsidRDefault="00AF4692" w:rsidP="00AF4692">
      <w:pPr>
        <w:rPr>
          <w:rFonts w:ascii="Times New Roman" w:hAnsi="Times New Roman"/>
          <w:sz w:val="22"/>
          <w:szCs w:val="22"/>
        </w:rPr>
      </w:pPr>
    </w:p>
    <w:p w14:paraId="13EAAD44" w14:textId="77777777" w:rsidR="00AF4692" w:rsidRDefault="00AF4692" w:rsidP="00AF4692">
      <w:pPr>
        <w:rPr>
          <w:rFonts w:ascii="Times New Roman" w:hAnsi="Times New Roman"/>
          <w:sz w:val="22"/>
          <w:szCs w:val="22"/>
        </w:rPr>
      </w:pPr>
      <w:r>
        <w:rPr>
          <w:rFonts w:ascii="Times New Roman" w:hAnsi="Times New Roman"/>
          <w:sz w:val="22"/>
          <w:szCs w:val="22"/>
        </w:rPr>
        <w:t xml:space="preserve">THE QUESTIONS—respond to </w:t>
      </w:r>
      <w:r>
        <w:rPr>
          <w:rFonts w:ascii="Times New Roman" w:hAnsi="Times New Roman"/>
          <w:b/>
          <w:sz w:val="28"/>
          <w:szCs w:val="28"/>
          <w:highlight w:val="yellow"/>
        </w:rPr>
        <w:t>****FOUR****</w:t>
      </w:r>
      <w:r>
        <w:rPr>
          <w:rFonts w:ascii="Times New Roman" w:hAnsi="Times New Roman"/>
          <w:sz w:val="22"/>
          <w:szCs w:val="22"/>
        </w:rPr>
        <w:t xml:space="preserve"> of the following:</w:t>
      </w:r>
    </w:p>
    <w:p w14:paraId="2D05C81F" w14:textId="77777777" w:rsidR="00AF4692" w:rsidRDefault="00AF4692" w:rsidP="00AF4692">
      <w:pPr>
        <w:rPr>
          <w:rFonts w:ascii="Times New Roman" w:hAnsi="Times New Roman"/>
          <w:b/>
          <w:sz w:val="22"/>
          <w:szCs w:val="22"/>
          <w:highlight w:val="yellow"/>
          <w:u w:val="single"/>
        </w:rPr>
      </w:pPr>
    </w:p>
    <w:p w14:paraId="51DB0C80" w14:textId="77777777" w:rsidR="00AF4692" w:rsidRDefault="00AF4692" w:rsidP="00AF4692">
      <w:pPr>
        <w:rPr>
          <w:rFonts w:ascii="Times New Roman" w:hAnsi="Times New Roman"/>
          <w:sz w:val="22"/>
          <w:szCs w:val="22"/>
        </w:rPr>
      </w:pPr>
      <w:r>
        <w:rPr>
          <w:rFonts w:ascii="Times New Roman" w:hAnsi="Times New Roman"/>
          <w:b/>
          <w:sz w:val="22"/>
          <w:szCs w:val="22"/>
          <w:highlight w:val="yellow"/>
          <w:u w:val="single"/>
        </w:rPr>
        <w:t>The following response should be ONE FULL PAGE in length and is worth TWO selections</w:t>
      </w:r>
      <w:r>
        <w:rPr>
          <w:rFonts w:ascii="Times New Roman" w:hAnsi="Times New Roman"/>
          <w:sz w:val="22"/>
          <w:szCs w:val="22"/>
        </w:rPr>
        <w:t>.</w:t>
      </w:r>
    </w:p>
    <w:p w14:paraId="5B7B7007"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1. Refer to Document: (The Experience of Bondage). </w:t>
      </w:r>
      <w:r>
        <w:rPr>
          <w:rFonts w:ascii="Times New Roman" w:hAnsi="Times New Roman"/>
          <w:b/>
          <w:sz w:val="22"/>
          <w:szCs w:val="22"/>
        </w:rPr>
        <w:t xml:space="preserve">According to the German immigrant Gottlieb </w:t>
      </w:r>
      <w:proofErr w:type="spellStart"/>
      <w:r>
        <w:rPr>
          <w:rFonts w:ascii="Times New Roman" w:hAnsi="Times New Roman"/>
          <w:b/>
          <w:sz w:val="22"/>
          <w:szCs w:val="22"/>
        </w:rPr>
        <w:t>Mittleberger</w:t>
      </w:r>
      <w:proofErr w:type="spellEnd"/>
      <w:r>
        <w:rPr>
          <w:rFonts w:ascii="Times New Roman" w:hAnsi="Times New Roman"/>
          <w:b/>
          <w:sz w:val="22"/>
          <w:szCs w:val="22"/>
        </w:rPr>
        <w:t>, what horrible conditions did German immigrants face in their voyage to Pennsylvania?  Present SPECIFIC passages to demonstrate the hardships faced by German indentures.</w:t>
      </w:r>
    </w:p>
    <w:p w14:paraId="29859B1B" w14:textId="77777777" w:rsidR="00AF4692" w:rsidRDefault="00AF4692" w:rsidP="00AF4692">
      <w:pPr>
        <w:rPr>
          <w:rFonts w:ascii="Times New Roman" w:hAnsi="Times New Roman"/>
          <w:sz w:val="22"/>
          <w:szCs w:val="22"/>
        </w:rPr>
      </w:pPr>
    </w:p>
    <w:p w14:paraId="059C1721" w14:textId="77777777" w:rsidR="00AF4692" w:rsidRDefault="00AF4692" w:rsidP="00AF4692">
      <w:pPr>
        <w:rPr>
          <w:rFonts w:ascii="Times New Roman" w:hAnsi="Times New Roman"/>
          <w:sz w:val="22"/>
          <w:szCs w:val="22"/>
        </w:rPr>
      </w:pPr>
      <w:r>
        <w:rPr>
          <w:rFonts w:ascii="Times New Roman" w:hAnsi="Times New Roman"/>
          <w:b/>
          <w:sz w:val="22"/>
          <w:szCs w:val="22"/>
          <w:highlight w:val="yellow"/>
          <w:u w:val="single"/>
        </w:rPr>
        <w:t>The following response should be ONE FULL PAGE in length and is worth TWO selections</w:t>
      </w:r>
      <w:r>
        <w:rPr>
          <w:rFonts w:ascii="Times New Roman" w:hAnsi="Times New Roman"/>
          <w:sz w:val="22"/>
          <w:szCs w:val="22"/>
        </w:rPr>
        <w:t>.</w:t>
      </w:r>
    </w:p>
    <w:p w14:paraId="503008EE"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2. Refer to Documents: Benjamin Franklin, Observations Concerning the Increase of Mankind and Gordon Wood, Franklin’s Vision of the New World. </w:t>
      </w:r>
      <w:r>
        <w:rPr>
          <w:rFonts w:ascii="Times New Roman" w:hAnsi="Times New Roman"/>
          <w:b/>
          <w:sz w:val="22"/>
          <w:szCs w:val="22"/>
        </w:rPr>
        <w:t>What did Franklin envision for the future of Pennsylvania? What type of ethnic composition did Franklin envision for the future of Pennsylvania? How did he defend his observations regarding race and ethnicity in Pennsylvania?</w:t>
      </w:r>
    </w:p>
    <w:p w14:paraId="5DD37849" w14:textId="77777777" w:rsidR="00AF4692" w:rsidRDefault="00AF4692" w:rsidP="00AF4692">
      <w:pPr>
        <w:rPr>
          <w:rFonts w:ascii="Times New Roman" w:hAnsi="Times New Roman"/>
          <w:sz w:val="22"/>
          <w:szCs w:val="22"/>
        </w:rPr>
      </w:pPr>
    </w:p>
    <w:p w14:paraId="14BA82F5"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3. Refer to Document on </w:t>
      </w:r>
      <w:r>
        <w:rPr>
          <w:rFonts w:ascii="Times New Roman" w:hAnsi="Times New Roman"/>
          <w:color w:val="C00000"/>
          <w:sz w:val="22"/>
          <w:szCs w:val="22"/>
          <w:u w:val="single"/>
        </w:rPr>
        <w:t>CANVAS</w:t>
      </w:r>
      <w:r>
        <w:rPr>
          <w:rFonts w:ascii="Times New Roman" w:hAnsi="Times New Roman"/>
          <w:sz w:val="22"/>
          <w:szCs w:val="22"/>
        </w:rPr>
        <w:t xml:space="preserve">: (Excerpt) The Autobiography of Benjamin Franklin. </w:t>
      </w:r>
      <w:r>
        <w:rPr>
          <w:rFonts w:ascii="Times New Roman" w:hAnsi="Times New Roman"/>
          <w:b/>
          <w:sz w:val="22"/>
          <w:szCs w:val="22"/>
        </w:rPr>
        <w:t>How did Franklin reveal the rise of consumption in his own household? How did he react to his wife’s purchase? What does this show you about consumer trends in Eighteenth-Century British America?</w:t>
      </w:r>
    </w:p>
    <w:p w14:paraId="523E9CD6" w14:textId="77777777" w:rsidR="00AF4692" w:rsidRDefault="00AF4692" w:rsidP="00AF4692">
      <w:pPr>
        <w:rPr>
          <w:rFonts w:ascii="Times New Roman" w:hAnsi="Times New Roman"/>
          <w:b/>
          <w:sz w:val="22"/>
          <w:szCs w:val="22"/>
          <w:highlight w:val="yellow"/>
          <w:u w:val="single"/>
        </w:rPr>
      </w:pPr>
    </w:p>
    <w:p w14:paraId="4713A18C" w14:textId="77777777" w:rsidR="00AF4692" w:rsidRDefault="00AF4692" w:rsidP="00AF4692">
      <w:pPr>
        <w:rPr>
          <w:rFonts w:ascii="Times New Roman" w:hAnsi="Times New Roman"/>
          <w:sz w:val="22"/>
          <w:szCs w:val="22"/>
        </w:rPr>
      </w:pPr>
      <w:r>
        <w:rPr>
          <w:rFonts w:ascii="Times New Roman" w:hAnsi="Times New Roman"/>
          <w:b/>
          <w:sz w:val="22"/>
          <w:szCs w:val="22"/>
          <w:highlight w:val="yellow"/>
          <w:u w:val="single"/>
        </w:rPr>
        <w:t>The following response should be ONE FULL PAGE in length and is worth TWO selections</w:t>
      </w:r>
      <w:r>
        <w:rPr>
          <w:rFonts w:ascii="Times New Roman" w:hAnsi="Times New Roman"/>
          <w:sz w:val="22"/>
          <w:szCs w:val="22"/>
        </w:rPr>
        <w:t>.</w:t>
      </w:r>
    </w:p>
    <w:p w14:paraId="57294F99"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4. Refer to Document on </w:t>
      </w:r>
      <w:r>
        <w:rPr>
          <w:rFonts w:ascii="Times New Roman" w:hAnsi="Times New Roman"/>
          <w:color w:val="C00000"/>
          <w:sz w:val="22"/>
          <w:szCs w:val="22"/>
          <w:u w:val="single"/>
        </w:rPr>
        <w:t>CANVAS</w:t>
      </w:r>
      <w:r>
        <w:rPr>
          <w:rFonts w:ascii="Times New Roman" w:hAnsi="Times New Roman"/>
          <w:sz w:val="22"/>
          <w:szCs w:val="22"/>
        </w:rPr>
        <w:t xml:space="preserve">: (Excerpt) The Autobiography of Benjamin Franklin. In this excerpt, Franklin mentions what he believes are virtues. </w:t>
      </w:r>
      <w:r>
        <w:rPr>
          <w:rFonts w:ascii="Times New Roman" w:hAnsi="Times New Roman"/>
          <w:b/>
          <w:sz w:val="22"/>
          <w:szCs w:val="22"/>
        </w:rPr>
        <w:t xml:space="preserve">Present examples of these virtues and how they were applied. According to Franklin, why was virtue vital in establishing a vibrant Philadelphia middle-class? </w:t>
      </w:r>
    </w:p>
    <w:p w14:paraId="66DF9551" w14:textId="77777777" w:rsidR="00AF4692" w:rsidRDefault="00AF4692" w:rsidP="00AF4692">
      <w:pPr>
        <w:rPr>
          <w:rFonts w:ascii="Times New Roman" w:hAnsi="Times New Roman"/>
          <w:b/>
          <w:sz w:val="22"/>
          <w:szCs w:val="22"/>
          <w:highlight w:val="yellow"/>
          <w:u w:val="single"/>
        </w:rPr>
      </w:pPr>
    </w:p>
    <w:p w14:paraId="2A70447B" w14:textId="77777777" w:rsidR="00AF4692" w:rsidRDefault="00AF4692" w:rsidP="00AF4692">
      <w:pPr>
        <w:rPr>
          <w:rFonts w:ascii="Times New Roman" w:hAnsi="Times New Roman"/>
          <w:sz w:val="22"/>
          <w:szCs w:val="22"/>
        </w:rPr>
      </w:pPr>
      <w:r>
        <w:rPr>
          <w:rFonts w:ascii="Times New Roman" w:hAnsi="Times New Roman"/>
          <w:b/>
          <w:sz w:val="22"/>
          <w:szCs w:val="22"/>
          <w:highlight w:val="yellow"/>
          <w:u w:val="single"/>
        </w:rPr>
        <w:t>The following response should be ONE FULL PAGE in length and is worth TWO selections</w:t>
      </w:r>
      <w:r>
        <w:rPr>
          <w:rFonts w:ascii="Times New Roman" w:hAnsi="Times New Roman"/>
          <w:sz w:val="22"/>
          <w:szCs w:val="22"/>
        </w:rPr>
        <w:t>.</w:t>
      </w:r>
    </w:p>
    <w:p w14:paraId="2FFFE66C"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5. Refer to document: Gordon Wood, The Americanization of Benjamin Franklin. </w:t>
      </w:r>
      <w:r>
        <w:rPr>
          <w:rFonts w:ascii="Times New Roman" w:hAnsi="Times New Roman"/>
          <w:b/>
          <w:sz w:val="22"/>
          <w:szCs w:val="22"/>
        </w:rPr>
        <w:t>What social differences could be found in colonial America? What was the “Middling Sorts”? What was expected of men of wealth?</w:t>
      </w:r>
    </w:p>
    <w:p w14:paraId="07377882" w14:textId="77777777" w:rsidR="00AF4692" w:rsidRDefault="00AF4692" w:rsidP="00AF4692">
      <w:pPr>
        <w:rPr>
          <w:rFonts w:ascii="Times New Roman" w:hAnsi="Times New Roman"/>
          <w:b/>
          <w:sz w:val="22"/>
          <w:szCs w:val="22"/>
        </w:rPr>
      </w:pPr>
    </w:p>
    <w:p w14:paraId="7616BA56"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6. Refer to Documents: H.W. Brands in the </w:t>
      </w:r>
      <w:proofErr w:type="spellStart"/>
      <w:r>
        <w:rPr>
          <w:rFonts w:ascii="Times New Roman" w:hAnsi="Times New Roman"/>
          <w:i/>
          <w:sz w:val="22"/>
          <w:szCs w:val="22"/>
        </w:rPr>
        <w:t>The</w:t>
      </w:r>
      <w:proofErr w:type="spellEnd"/>
      <w:r>
        <w:rPr>
          <w:rFonts w:ascii="Times New Roman" w:hAnsi="Times New Roman"/>
          <w:i/>
          <w:sz w:val="22"/>
          <w:szCs w:val="22"/>
        </w:rPr>
        <w:t xml:space="preserve"> First American / </w:t>
      </w:r>
      <w:r>
        <w:rPr>
          <w:rFonts w:ascii="Times New Roman" w:hAnsi="Times New Roman"/>
          <w:sz w:val="22"/>
          <w:szCs w:val="22"/>
        </w:rPr>
        <w:t xml:space="preserve">Gordon Wood, </w:t>
      </w:r>
      <w:r>
        <w:rPr>
          <w:rFonts w:ascii="Times New Roman" w:hAnsi="Times New Roman"/>
          <w:i/>
          <w:sz w:val="22"/>
          <w:szCs w:val="22"/>
        </w:rPr>
        <w:t>The Americanization of Benjamin Franklin</w:t>
      </w:r>
      <w:r>
        <w:rPr>
          <w:rFonts w:ascii="Times New Roman" w:hAnsi="Times New Roman"/>
          <w:sz w:val="22"/>
          <w:szCs w:val="22"/>
        </w:rPr>
        <w:t xml:space="preserve"> and video notes: </w:t>
      </w:r>
      <w:r>
        <w:rPr>
          <w:rFonts w:ascii="Times New Roman" w:hAnsi="Times New Roman"/>
          <w:i/>
          <w:sz w:val="22"/>
          <w:szCs w:val="22"/>
        </w:rPr>
        <w:t>Benjamin Franklin: An Extraordinary Life, an Electric Mind</w:t>
      </w:r>
      <w:r>
        <w:rPr>
          <w:rFonts w:ascii="Times New Roman" w:hAnsi="Times New Roman"/>
          <w:sz w:val="22"/>
          <w:szCs w:val="22"/>
        </w:rPr>
        <w:t xml:space="preserve">. </w:t>
      </w:r>
      <w:r>
        <w:rPr>
          <w:rFonts w:ascii="Times New Roman" w:hAnsi="Times New Roman"/>
          <w:b/>
          <w:sz w:val="22"/>
          <w:szCs w:val="22"/>
        </w:rPr>
        <w:t xml:space="preserve">How </w:t>
      </w:r>
      <w:r>
        <w:rPr>
          <w:rFonts w:ascii="Times New Roman" w:hAnsi="Times New Roman"/>
          <w:b/>
          <w:sz w:val="22"/>
          <w:szCs w:val="22"/>
        </w:rPr>
        <w:lastRenderedPageBreak/>
        <w:t>do these sources explain the concept of the civic-minded Benjamin Franklin as he lived in colonial Philadelphia? What compelled him to contribute to Philadelphia?</w:t>
      </w:r>
    </w:p>
    <w:p w14:paraId="60F76E66" w14:textId="77777777" w:rsidR="00AF4692" w:rsidRDefault="00AF4692" w:rsidP="00AF4692">
      <w:pPr>
        <w:spacing w:line="276" w:lineRule="auto"/>
        <w:rPr>
          <w:rFonts w:ascii="Times New Roman" w:hAnsi="Times New Roman"/>
          <w:b/>
          <w:sz w:val="22"/>
          <w:szCs w:val="22"/>
        </w:rPr>
      </w:pPr>
    </w:p>
    <w:p w14:paraId="0F533452"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7. Refer to Document:  American Champions of the Enlightenment. </w:t>
      </w:r>
      <w:r>
        <w:rPr>
          <w:rFonts w:ascii="Times New Roman" w:hAnsi="Times New Roman"/>
          <w:b/>
          <w:sz w:val="22"/>
          <w:szCs w:val="22"/>
        </w:rPr>
        <w:t xml:space="preserve">What was the enlightenment and in what ways did Benjamin Franklin epitomize the enlightenment as a citizen of Philadelphia and intellectual of America? What was </w:t>
      </w:r>
      <w:proofErr w:type="spellStart"/>
      <w:r>
        <w:rPr>
          <w:rFonts w:ascii="Times New Roman" w:hAnsi="Times New Roman"/>
          <w:b/>
          <w:sz w:val="22"/>
          <w:szCs w:val="22"/>
        </w:rPr>
        <w:t>Newtonianism</w:t>
      </w:r>
      <w:proofErr w:type="spellEnd"/>
      <w:r>
        <w:rPr>
          <w:rFonts w:ascii="Times New Roman" w:hAnsi="Times New Roman"/>
          <w:b/>
          <w:sz w:val="22"/>
          <w:szCs w:val="22"/>
        </w:rPr>
        <w:t xml:space="preserve">? </w:t>
      </w:r>
    </w:p>
    <w:p w14:paraId="060AEB89" w14:textId="77777777" w:rsidR="00AF4692" w:rsidRDefault="00AF4692" w:rsidP="00AF4692">
      <w:pPr>
        <w:spacing w:line="276" w:lineRule="auto"/>
        <w:rPr>
          <w:rFonts w:ascii="Times New Roman" w:hAnsi="Times New Roman"/>
          <w:sz w:val="22"/>
          <w:szCs w:val="22"/>
        </w:rPr>
      </w:pPr>
    </w:p>
    <w:p w14:paraId="6BFA8DA8" w14:textId="77777777" w:rsidR="00AF4692" w:rsidRDefault="00AF4692" w:rsidP="00AF4692">
      <w:pPr>
        <w:spacing w:line="276" w:lineRule="auto"/>
        <w:rPr>
          <w:rFonts w:ascii="Times New Roman" w:hAnsi="Times New Roman"/>
          <w:b/>
          <w:sz w:val="22"/>
          <w:szCs w:val="22"/>
        </w:rPr>
      </w:pPr>
      <w:r>
        <w:rPr>
          <w:rStyle w:val="fnt0"/>
          <w:rFonts w:ascii="Times New Roman" w:hAnsi="Times New Roman"/>
          <w:sz w:val="22"/>
          <w:szCs w:val="22"/>
        </w:rPr>
        <w:t xml:space="preserve">8. </w:t>
      </w:r>
      <w:r>
        <w:rPr>
          <w:rFonts w:ascii="Times New Roman" w:hAnsi="Times New Roman"/>
          <w:sz w:val="22"/>
          <w:szCs w:val="22"/>
        </w:rPr>
        <w:t xml:space="preserve">Refer to Document: Benjamin Franklin, America’s Future in the Empire. </w:t>
      </w:r>
      <w:r>
        <w:rPr>
          <w:rFonts w:ascii="Times New Roman" w:hAnsi="Times New Roman"/>
          <w:b/>
          <w:sz w:val="22"/>
          <w:szCs w:val="22"/>
        </w:rPr>
        <w:t xml:space="preserve">According to Franklin what was America’s future in the British Empire? What major points does he present in his belief of a firm union between colonies and empire? </w:t>
      </w:r>
    </w:p>
    <w:p w14:paraId="06194A4A" w14:textId="77777777" w:rsidR="00AF4692" w:rsidRDefault="00AF4692" w:rsidP="00AF4692">
      <w:pPr>
        <w:spacing w:line="276" w:lineRule="auto"/>
        <w:rPr>
          <w:rFonts w:ascii="Times New Roman" w:hAnsi="Times New Roman"/>
          <w:b/>
          <w:sz w:val="22"/>
          <w:szCs w:val="22"/>
        </w:rPr>
      </w:pPr>
    </w:p>
    <w:p w14:paraId="1343ADDC"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9. Refer to Document Philip Reading Warns. </w:t>
      </w:r>
      <w:r>
        <w:rPr>
          <w:rFonts w:ascii="Times New Roman" w:hAnsi="Times New Roman"/>
          <w:b/>
          <w:sz w:val="22"/>
          <w:szCs w:val="22"/>
        </w:rPr>
        <w:t xml:space="preserve">According to Protestant Minister Philip Reading, what horrors and dangers did French Catholics pose to America? </w:t>
      </w:r>
    </w:p>
    <w:p w14:paraId="26719482" w14:textId="77777777" w:rsidR="00AF4692" w:rsidRDefault="00AF4692" w:rsidP="00AF4692">
      <w:pPr>
        <w:spacing w:line="276" w:lineRule="auto"/>
        <w:rPr>
          <w:rFonts w:ascii="Times New Roman" w:hAnsi="Times New Roman"/>
          <w:sz w:val="22"/>
          <w:szCs w:val="22"/>
        </w:rPr>
      </w:pPr>
    </w:p>
    <w:p w14:paraId="6E5B12EB" w14:textId="77777777" w:rsidR="00AF4692" w:rsidRDefault="00AF4692" w:rsidP="00AF4692">
      <w:pPr>
        <w:spacing w:line="276" w:lineRule="auto"/>
        <w:rPr>
          <w:rFonts w:ascii="Times New Roman" w:hAnsi="Times New Roman"/>
          <w:sz w:val="22"/>
          <w:szCs w:val="22"/>
        </w:rPr>
      </w:pPr>
      <w:r>
        <w:rPr>
          <w:rFonts w:ascii="Times New Roman" w:hAnsi="Times New Roman"/>
          <w:b/>
          <w:sz w:val="22"/>
          <w:szCs w:val="22"/>
          <w:highlight w:val="yellow"/>
          <w:u w:val="single"/>
        </w:rPr>
        <w:t>The following response should be ONE FULL PAGE in length and is worth TWO selections</w:t>
      </w:r>
      <w:r>
        <w:rPr>
          <w:rFonts w:ascii="Times New Roman" w:hAnsi="Times New Roman"/>
          <w:sz w:val="22"/>
          <w:szCs w:val="22"/>
        </w:rPr>
        <w:t>.</w:t>
      </w:r>
    </w:p>
    <w:p w14:paraId="36F1BD74"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10. Refer to Document: Shannon, </w:t>
      </w:r>
      <w:r>
        <w:rPr>
          <w:rFonts w:ascii="Times New Roman" w:hAnsi="Times New Roman"/>
          <w:i/>
          <w:sz w:val="22"/>
          <w:szCs w:val="22"/>
        </w:rPr>
        <w:t>Captivity and Redemption</w:t>
      </w:r>
      <w:r>
        <w:rPr>
          <w:rFonts w:ascii="Times New Roman" w:hAnsi="Times New Roman"/>
          <w:sz w:val="22"/>
          <w:szCs w:val="22"/>
        </w:rPr>
        <w:t xml:space="preserve"> 88–104.</w:t>
      </w:r>
      <w:r>
        <w:rPr>
          <w:rFonts w:ascii="Times New Roman" w:hAnsi="Times New Roman"/>
          <w:b/>
          <w:sz w:val="22"/>
          <w:szCs w:val="22"/>
        </w:rPr>
        <w:t xml:space="preserve"> Give a specific example and elaborate regarding the trauma experienced by Indian captives? In what ways were their experiences both traumatic and uncertain regarding their fate?</w:t>
      </w:r>
    </w:p>
    <w:p w14:paraId="72FDDD2F" w14:textId="77777777" w:rsidR="00AF4692" w:rsidRDefault="00AF4692" w:rsidP="00AF4692">
      <w:pPr>
        <w:rPr>
          <w:rFonts w:ascii="Times New Roman" w:hAnsi="Times New Roman"/>
          <w:b/>
          <w:sz w:val="22"/>
          <w:szCs w:val="22"/>
        </w:rPr>
      </w:pPr>
    </w:p>
    <w:p w14:paraId="101B504F" w14:textId="77777777" w:rsidR="00AF4692" w:rsidRDefault="00AF4692" w:rsidP="00AF4692">
      <w:pPr>
        <w:rPr>
          <w:rFonts w:ascii="Times New Roman" w:hAnsi="Times New Roman"/>
          <w:sz w:val="22"/>
          <w:szCs w:val="22"/>
        </w:rPr>
      </w:pPr>
      <w:r>
        <w:rPr>
          <w:rFonts w:ascii="Times New Roman" w:hAnsi="Times New Roman"/>
          <w:b/>
          <w:sz w:val="22"/>
          <w:szCs w:val="22"/>
          <w:highlight w:val="yellow"/>
          <w:u w:val="single"/>
        </w:rPr>
        <w:t>The following response should be ONE FULL PAGE in length and is worth TWO selections</w:t>
      </w:r>
      <w:r>
        <w:rPr>
          <w:rFonts w:ascii="Times New Roman" w:hAnsi="Times New Roman"/>
          <w:sz w:val="22"/>
          <w:szCs w:val="22"/>
        </w:rPr>
        <w:t>.</w:t>
      </w:r>
    </w:p>
    <w:p w14:paraId="02E4A079" w14:textId="77777777" w:rsidR="00AF4692" w:rsidRDefault="00AF4692" w:rsidP="00AF4692">
      <w:pPr>
        <w:spacing w:line="276" w:lineRule="auto"/>
        <w:rPr>
          <w:rFonts w:ascii="Times New Roman" w:hAnsi="Times New Roman"/>
          <w:b/>
          <w:sz w:val="22"/>
          <w:szCs w:val="22"/>
        </w:rPr>
      </w:pPr>
      <w:r>
        <w:rPr>
          <w:rFonts w:ascii="Times New Roman" w:hAnsi="Times New Roman"/>
          <w:sz w:val="22"/>
          <w:szCs w:val="22"/>
        </w:rPr>
        <w:t xml:space="preserve">11. Refer to article: Shannon, </w:t>
      </w:r>
      <w:r>
        <w:rPr>
          <w:rFonts w:ascii="Times New Roman" w:hAnsi="Times New Roman"/>
          <w:i/>
          <w:sz w:val="22"/>
          <w:szCs w:val="22"/>
        </w:rPr>
        <w:t>Captivity and Redemption</w:t>
      </w:r>
      <w:r>
        <w:rPr>
          <w:rFonts w:ascii="Times New Roman" w:hAnsi="Times New Roman"/>
          <w:sz w:val="22"/>
          <w:szCs w:val="22"/>
        </w:rPr>
        <w:t xml:space="preserve"> 88–104.</w:t>
      </w:r>
      <w:r>
        <w:rPr>
          <w:rFonts w:ascii="Times New Roman" w:hAnsi="Times New Roman"/>
          <w:b/>
          <w:sz w:val="22"/>
          <w:szCs w:val="22"/>
        </w:rPr>
        <w:t xml:space="preserve"> Give a specific example and elaborate regarding how Indians welcomed captives into their culture?</w:t>
      </w:r>
    </w:p>
    <w:p w14:paraId="17ECF729" w14:textId="77777777" w:rsidR="00AF4692" w:rsidRDefault="00AF4692" w:rsidP="00AF4692">
      <w:pPr>
        <w:spacing w:line="276" w:lineRule="auto"/>
        <w:rPr>
          <w:rFonts w:ascii="Times New Roman" w:hAnsi="Times New Roman"/>
          <w:b/>
          <w:sz w:val="22"/>
          <w:szCs w:val="22"/>
        </w:rPr>
      </w:pPr>
    </w:p>
    <w:p w14:paraId="78D29205" w14:textId="77777777" w:rsidR="00AF4692" w:rsidRDefault="00AF4692" w:rsidP="00AF4692">
      <w:pPr>
        <w:rPr>
          <w:rFonts w:ascii="Times New Roman" w:hAnsi="Times New Roman"/>
          <w:sz w:val="22"/>
          <w:szCs w:val="22"/>
        </w:rPr>
      </w:pPr>
      <w:r>
        <w:rPr>
          <w:rFonts w:ascii="Times New Roman" w:hAnsi="Times New Roman"/>
          <w:b/>
          <w:sz w:val="22"/>
          <w:szCs w:val="22"/>
          <w:highlight w:val="yellow"/>
          <w:u w:val="single"/>
        </w:rPr>
        <w:t>The following response should be ONE FULL PAGE in length and is worth TWO selections</w:t>
      </w:r>
      <w:r>
        <w:rPr>
          <w:rFonts w:ascii="Times New Roman" w:hAnsi="Times New Roman"/>
          <w:sz w:val="22"/>
          <w:szCs w:val="22"/>
        </w:rPr>
        <w:t>.</w:t>
      </w:r>
    </w:p>
    <w:p w14:paraId="4138CE84" w14:textId="77777777" w:rsidR="00AF4692" w:rsidRDefault="00AF4692" w:rsidP="00AF4692">
      <w:pPr>
        <w:rPr>
          <w:rFonts w:ascii="Times New Roman" w:hAnsi="Times New Roman"/>
          <w:b/>
          <w:sz w:val="22"/>
          <w:szCs w:val="22"/>
        </w:rPr>
      </w:pPr>
      <w:r>
        <w:rPr>
          <w:rFonts w:ascii="Times New Roman" w:hAnsi="Times New Roman"/>
          <w:sz w:val="22"/>
          <w:szCs w:val="22"/>
        </w:rPr>
        <w:t xml:space="preserve">12. Refer to Taylor, </w:t>
      </w:r>
      <w:r>
        <w:rPr>
          <w:rFonts w:ascii="Times New Roman" w:hAnsi="Times New Roman"/>
          <w:i/>
          <w:sz w:val="22"/>
          <w:szCs w:val="22"/>
        </w:rPr>
        <w:t>American Colonies</w:t>
      </w:r>
      <w:r>
        <w:rPr>
          <w:rFonts w:ascii="Times New Roman" w:hAnsi="Times New Roman"/>
          <w:sz w:val="22"/>
          <w:szCs w:val="22"/>
        </w:rPr>
        <w:t xml:space="preserve"> 435–436 and Document: Shannon, </w:t>
      </w:r>
      <w:r>
        <w:rPr>
          <w:rFonts w:ascii="Times New Roman" w:hAnsi="Times New Roman"/>
          <w:i/>
          <w:sz w:val="22"/>
          <w:szCs w:val="22"/>
        </w:rPr>
        <w:t xml:space="preserve">The Seven Years’ War in North America </w:t>
      </w:r>
      <w:r>
        <w:rPr>
          <w:rFonts w:ascii="Times New Roman" w:hAnsi="Times New Roman"/>
          <w:sz w:val="22"/>
          <w:szCs w:val="22"/>
        </w:rPr>
        <w:t xml:space="preserve">136–139. </w:t>
      </w:r>
      <w:r>
        <w:rPr>
          <w:rFonts w:ascii="Times New Roman" w:hAnsi="Times New Roman"/>
          <w:b/>
          <w:sz w:val="22"/>
          <w:szCs w:val="22"/>
        </w:rPr>
        <w:t>Who were the Paxton Boys and what actions did they carry out which brought the condemnations of Benjamin Franklin? In what ways did Franklin condemn the Paxton Boys?  Why did he refer to them as “white Savages”?</w:t>
      </w:r>
    </w:p>
    <w:p w14:paraId="3B576BCE" w14:textId="77777777" w:rsidR="00AF4692" w:rsidRDefault="00AF4692" w:rsidP="00AF4692">
      <w:pPr>
        <w:spacing w:line="276" w:lineRule="auto"/>
        <w:rPr>
          <w:rFonts w:ascii="Times New Roman" w:hAnsi="Times New Roman"/>
          <w:b/>
          <w:sz w:val="22"/>
          <w:szCs w:val="22"/>
        </w:rPr>
      </w:pPr>
    </w:p>
    <w:p w14:paraId="23CF8D1D" w14:textId="77777777" w:rsidR="00AF4692" w:rsidRDefault="00AF4692" w:rsidP="00AF4692">
      <w:pPr>
        <w:rPr>
          <w:rFonts w:ascii="Times New Roman" w:hAnsi="Times New Roman"/>
          <w:b/>
          <w:sz w:val="22"/>
          <w:szCs w:val="22"/>
        </w:rPr>
      </w:pPr>
    </w:p>
    <w:p w14:paraId="6C654BC1" w14:textId="77777777" w:rsidR="00AF4692" w:rsidRDefault="00AF4692" w:rsidP="00AF4692">
      <w:pPr>
        <w:rPr>
          <w:rFonts w:ascii="Times New Roman" w:hAnsi="Times New Roman"/>
          <w:sz w:val="22"/>
          <w:szCs w:val="22"/>
        </w:rPr>
      </w:pPr>
    </w:p>
    <w:p w14:paraId="05180A20" w14:textId="77777777" w:rsidR="00AF4692" w:rsidRDefault="00AF4692" w:rsidP="00AF4692">
      <w:pPr>
        <w:pStyle w:val="NormalWeb"/>
        <w:rPr>
          <w:b/>
        </w:rPr>
      </w:pPr>
      <w:r>
        <w:rPr>
          <w:b/>
        </w:rPr>
        <w:br w:type="page"/>
      </w:r>
    </w:p>
    <w:p w14:paraId="06492D65" w14:textId="77777777" w:rsidR="00AF4692" w:rsidRDefault="00AF4692" w:rsidP="00AF4692">
      <w:pPr>
        <w:rPr>
          <w:rFonts w:ascii="Times New Roman" w:hAnsi="Times New Roman"/>
          <w:b/>
          <w:szCs w:val="24"/>
        </w:rPr>
      </w:pPr>
      <w:r>
        <w:rPr>
          <w:rFonts w:ascii="Times New Roman" w:hAnsi="Times New Roman"/>
          <w:b/>
          <w:szCs w:val="24"/>
          <w:highlight w:val="yellow"/>
        </w:rPr>
        <w:t>EXAMPLE OF HEADING&lt; FORMAT&lt; AND STYLE:</w:t>
      </w:r>
    </w:p>
    <w:p w14:paraId="405F1EE8" w14:textId="77777777" w:rsidR="00AF4692" w:rsidRDefault="00AF4692" w:rsidP="00AF4692">
      <w:pPr>
        <w:rPr>
          <w:rFonts w:ascii="Times New Roman" w:hAnsi="Times New Roman"/>
          <w:b/>
          <w:i/>
          <w:color w:val="FF0000"/>
          <w:szCs w:val="24"/>
          <w:highlight w:val="yellow"/>
        </w:rPr>
      </w:pPr>
    </w:p>
    <w:p w14:paraId="1C31925C" w14:textId="77777777" w:rsidR="00AF4692" w:rsidRDefault="00AF4692" w:rsidP="00AF4692">
      <w:pPr>
        <w:rPr>
          <w:rFonts w:ascii="Times New Roman" w:hAnsi="Times New Roman"/>
          <w:b/>
          <w:i/>
          <w:color w:val="FF0000"/>
          <w:szCs w:val="24"/>
        </w:rPr>
      </w:pPr>
      <w:r>
        <w:rPr>
          <w:rFonts w:ascii="Times New Roman" w:hAnsi="Times New Roman"/>
          <w:b/>
          <w:i/>
          <w:color w:val="FF0000"/>
          <w:szCs w:val="24"/>
          <w:highlight w:val="yellow"/>
        </w:rPr>
        <w:t>(</w:t>
      </w:r>
      <w:r>
        <w:rPr>
          <w:rFonts w:ascii="Times New Roman" w:hAnsi="Times New Roman"/>
          <w:b/>
          <w:i/>
          <w:color w:val="FF0000"/>
          <w:szCs w:val="24"/>
          <w:highlight w:val="yellow"/>
          <w:u w:val="single"/>
        </w:rPr>
        <w:t>NOTE</w:t>
      </w:r>
      <w:r>
        <w:rPr>
          <w:rFonts w:ascii="Times New Roman" w:hAnsi="Times New Roman"/>
          <w:b/>
          <w:i/>
          <w:color w:val="FF0000"/>
          <w:szCs w:val="24"/>
          <w:highlight w:val="yellow"/>
        </w:rPr>
        <w:t>: Restate the question)</w:t>
      </w:r>
    </w:p>
    <w:p w14:paraId="34C8925D" w14:textId="77777777" w:rsidR="00AF4692" w:rsidRDefault="00AF4692" w:rsidP="00AF4692">
      <w:pPr>
        <w:rPr>
          <w:rFonts w:ascii="Times New Roman" w:hAnsi="Times New Roman"/>
          <w:b/>
          <w:sz w:val="22"/>
          <w:szCs w:val="22"/>
        </w:rPr>
      </w:pPr>
      <w:r>
        <w:rPr>
          <w:rFonts w:ascii="Times New Roman" w:hAnsi="Times New Roman"/>
          <w:sz w:val="22"/>
          <w:szCs w:val="22"/>
        </w:rPr>
        <w:t xml:space="preserve">4. Consider your document and video notes: H. W. Brands, The First American and video notes from </w:t>
      </w:r>
      <w:r>
        <w:rPr>
          <w:rFonts w:ascii="Times New Roman" w:hAnsi="Times New Roman"/>
          <w:i/>
          <w:sz w:val="22"/>
          <w:szCs w:val="22"/>
        </w:rPr>
        <w:t>Benjamin Franklin: An Extraordinary Mind</w:t>
      </w:r>
      <w:r>
        <w:rPr>
          <w:rFonts w:ascii="Times New Roman" w:hAnsi="Times New Roman"/>
          <w:sz w:val="22"/>
          <w:szCs w:val="22"/>
        </w:rPr>
        <w:t>.</w:t>
      </w:r>
      <w:r>
        <w:rPr>
          <w:rFonts w:ascii="Times New Roman" w:hAnsi="Times New Roman"/>
          <w:b/>
          <w:sz w:val="22"/>
          <w:szCs w:val="22"/>
        </w:rPr>
        <w:t xml:space="preserve"> How did Benjamin Franklin personify the ideal of citizenship in colonial America? How did Franklin combine his self-interest with civic- mindedness? </w:t>
      </w:r>
    </w:p>
    <w:p w14:paraId="0DA3C371" w14:textId="77777777" w:rsidR="00AF4692" w:rsidRDefault="00AF4692" w:rsidP="00AF4692">
      <w:pPr>
        <w:rPr>
          <w:rFonts w:ascii="Times New Roman" w:hAnsi="Times New Roman"/>
          <w:i/>
          <w:color w:val="FF0000"/>
          <w:sz w:val="22"/>
          <w:szCs w:val="22"/>
        </w:rPr>
      </w:pPr>
    </w:p>
    <w:p w14:paraId="5E8D8EBB" w14:textId="77777777" w:rsidR="00AF4692" w:rsidRDefault="00AF4692" w:rsidP="00AF4692">
      <w:pPr>
        <w:rPr>
          <w:rFonts w:ascii="Times New Roman" w:hAnsi="Times New Roman"/>
          <w:b/>
          <w:i/>
          <w:color w:val="FF0000"/>
          <w:sz w:val="22"/>
          <w:szCs w:val="22"/>
        </w:rPr>
      </w:pPr>
      <w:r>
        <w:rPr>
          <w:rFonts w:ascii="Times New Roman" w:hAnsi="Times New Roman"/>
          <w:b/>
          <w:i/>
          <w:color w:val="FF0000"/>
          <w:sz w:val="22"/>
          <w:szCs w:val="22"/>
          <w:highlight w:val="yellow"/>
        </w:rPr>
        <w:t>(</w:t>
      </w:r>
      <w:r>
        <w:rPr>
          <w:rFonts w:ascii="Times New Roman" w:hAnsi="Times New Roman"/>
          <w:b/>
          <w:i/>
          <w:color w:val="FF0000"/>
          <w:sz w:val="22"/>
          <w:szCs w:val="22"/>
          <w:highlight w:val="yellow"/>
          <w:u w:val="single"/>
        </w:rPr>
        <w:t>NOTE</w:t>
      </w:r>
      <w:r>
        <w:rPr>
          <w:rFonts w:ascii="Times New Roman" w:hAnsi="Times New Roman"/>
          <w:b/>
          <w:i/>
          <w:color w:val="FF0000"/>
          <w:sz w:val="22"/>
          <w:szCs w:val="22"/>
          <w:highlight w:val="yellow"/>
        </w:rPr>
        <w:t>: No paragraph indentation—you will write a large block paragraph of 8-9 sentences. Avoid transition sentences which will cause a shift in thought and thus require a new paragraph)</w:t>
      </w:r>
    </w:p>
    <w:p w14:paraId="77A97D1D" w14:textId="77777777" w:rsidR="00AF4692" w:rsidRDefault="00AF4692" w:rsidP="00AF4692">
      <w:pPr>
        <w:spacing w:line="360" w:lineRule="auto"/>
        <w:rPr>
          <w:rFonts w:ascii="Times New Roman" w:hAnsi="Times New Roman"/>
        </w:rPr>
      </w:pPr>
      <w:r>
        <w:rPr>
          <w:rFonts w:ascii="Times New Roman" w:hAnsi="Times New Roman"/>
        </w:rPr>
        <w:t>Historian H. W. Brands notes that in colonial American society, “civic-mindedness and self-interest intersected” and as Pauline Maier points out, men of wealth and leisure were expected to devote themselves to their community through public service (</w:t>
      </w:r>
      <w:r>
        <w:rPr>
          <w:rFonts w:ascii="Times New Roman" w:hAnsi="Times New Roman"/>
          <w:i/>
        </w:rPr>
        <w:t>First American</w:t>
      </w:r>
      <w:r>
        <w:rPr>
          <w:rFonts w:ascii="Times New Roman" w:hAnsi="Times New Roman"/>
        </w:rPr>
        <w:t xml:space="preserve">; video: </w:t>
      </w:r>
      <w:r>
        <w:rPr>
          <w:rFonts w:ascii="Times New Roman" w:hAnsi="Times New Roman"/>
          <w:i/>
        </w:rPr>
        <w:t>Benjamin Franklin</w:t>
      </w:r>
      <w:r>
        <w:rPr>
          <w:rFonts w:ascii="Times New Roman" w:hAnsi="Times New Roman"/>
        </w:rPr>
        <w:t>). Prominent citizens, such as Benjamin Franklin of Philadelphia, became concerned with the potential dangers from fires and organized a “collective effort” of deterrence. This endeavor, called by Franklin as “an ounce of prevention,” culminated in the city fire regulation of bakeries and cooper’s shops, the establishment of uniform safety code for fire places, the demands that chimneys be swept at regular intervals, and the urging that citizens take greater care in transporting hot embers throughout the rooms of their homes (</w:t>
      </w:r>
      <w:r>
        <w:rPr>
          <w:rFonts w:ascii="Times New Roman" w:hAnsi="Times New Roman"/>
          <w:i/>
        </w:rPr>
        <w:t>First American</w:t>
      </w:r>
      <w:r>
        <w:rPr>
          <w:rFonts w:ascii="Times New Roman" w:hAnsi="Times New Roman"/>
        </w:rPr>
        <w:t>). Franklin also created Philadelphia’s Union Fire Company--an organization in which Franklin boasted: “I question whether there is a city in the world better provided” for extinguishing fires. Franklin’s Union Fire Company appealed to the “civic-mindedness” of many of Philadelphia’s citizens. He noted that “this went on, one new company being formed after another till they became so numerous as to include most of the inhabitants who were men of property</w:t>
      </w:r>
      <w:proofErr w:type="gramStart"/>
      <w:r>
        <w:rPr>
          <w:rFonts w:ascii="Times New Roman" w:hAnsi="Times New Roman"/>
        </w:rPr>
        <w:t>. . . .</w:t>
      </w:r>
      <w:proofErr w:type="gramEnd"/>
      <w:r>
        <w:rPr>
          <w:rFonts w:ascii="Times New Roman" w:hAnsi="Times New Roman"/>
        </w:rPr>
        <w:t xml:space="preserve">” Eventually his Union Fire Company became known as the most proficient firefighting organization in the colonial world of America. (Franklin in </w:t>
      </w:r>
      <w:r>
        <w:rPr>
          <w:rFonts w:ascii="Times New Roman" w:hAnsi="Times New Roman"/>
          <w:i/>
        </w:rPr>
        <w:t>First American</w:t>
      </w:r>
      <w:r>
        <w:rPr>
          <w:rFonts w:ascii="Times New Roman" w:hAnsi="Times New Roman"/>
        </w:rPr>
        <w:t xml:space="preserve">). And of course through his experiments with electricity and the development of the lightning rod, Franklin, the civic-minded man of Philadelphia, advanced his contributions to public safety on a world- wide level (video: </w:t>
      </w:r>
      <w:r>
        <w:rPr>
          <w:rFonts w:ascii="Times New Roman" w:hAnsi="Times New Roman"/>
          <w:i/>
        </w:rPr>
        <w:t>Benjamin Franklin</w:t>
      </w:r>
      <w:r>
        <w:rPr>
          <w:rFonts w:ascii="Times New Roman" w:hAnsi="Times New Roman"/>
        </w:rPr>
        <w:t>; lecture).</w:t>
      </w:r>
    </w:p>
    <w:p w14:paraId="3C31B1EE" w14:textId="77777777" w:rsidR="00AF4692" w:rsidRDefault="00AF4692" w:rsidP="00AF4692">
      <w:pPr>
        <w:rPr>
          <w:rFonts w:ascii="Times New Roman" w:hAnsi="Times New Roman"/>
          <w:sz w:val="22"/>
          <w:szCs w:val="22"/>
        </w:rPr>
      </w:pPr>
    </w:p>
    <w:p w14:paraId="5983BC9E" w14:textId="77777777" w:rsidR="00AF4692" w:rsidRDefault="00AF4692" w:rsidP="00AF4692">
      <w:pPr>
        <w:spacing w:line="276" w:lineRule="auto"/>
        <w:rPr>
          <w:rFonts w:ascii="Times New Roman" w:hAnsi="Times New Roman"/>
          <w:b/>
          <w:sz w:val="22"/>
          <w:szCs w:val="22"/>
          <w:highlight w:val="yellow"/>
        </w:rPr>
      </w:pPr>
      <w:r>
        <w:rPr>
          <w:rFonts w:ascii="Times New Roman" w:hAnsi="Times New Roman"/>
          <w:b/>
          <w:sz w:val="22"/>
          <w:szCs w:val="22"/>
          <w:highlight w:val="yellow"/>
        </w:rPr>
        <w:t>Please note in this example</w:t>
      </w:r>
    </w:p>
    <w:p w14:paraId="2DE7EC57" w14:textId="77777777" w:rsidR="00AF4692" w:rsidRDefault="00AF4692" w:rsidP="00AF4692">
      <w:pPr>
        <w:spacing w:line="276" w:lineRule="auto"/>
        <w:rPr>
          <w:rFonts w:ascii="Times New Roman" w:hAnsi="Times New Roman"/>
          <w:b/>
          <w:sz w:val="22"/>
          <w:szCs w:val="22"/>
          <w:highlight w:val="yellow"/>
        </w:rPr>
      </w:pPr>
    </w:p>
    <w:p w14:paraId="35629182" w14:textId="77777777" w:rsidR="00AF4692" w:rsidRDefault="00AF4692" w:rsidP="00AF4692">
      <w:pPr>
        <w:spacing w:line="276" w:lineRule="auto"/>
        <w:rPr>
          <w:rFonts w:ascii="Times New Roman" w:hAnsi="Times New Roman"/>
          <w:b/>
          <w:sz w:val="22"/>
          <w:szCs w:val="22"/>
          <w:highlight w:val="yellow"/>
        </w:rPr>
      </w:pPr>
      <w:r>
        <w:rPr>
          <w:rFonts w:ascii="Times New Roman" w:hAnsi="Times New Roman"/>
          <w:b/>
          <w:sz w:val="22"/>
          <w:szCs w:val="22"/>
          <w:highlight w:val="yellow"/>
        </w:rPr>
        <w:t>1. The question is restated</w:t>
      </w:r>
    </w:p>
    <w:p w14:paraId="21750225" w14:textId="77777777" w:rsidR="00AF4692" w:rsidRDefault="00AF4692" w:rsidP="00AF4692">
      <w:pPr>
        <w:spacing w:line="276" w:lineRule="auto"/>
        <w:rPr>
          <w:rFonts w:ascii="Times New Roman" w:hAnsi="Times New Roman"/>
          <w:b/>
          <w:sz w:val="22"/>
          <w:szCs w:val="22"/>
          <w:highlight w:val="yellow"/>
        </w:rPr>
      </w:pPr>
      <w:r>
        <w:rPr>
          <w:rFonts w:ascii="Times New Roman" w:hAnsi="Times New Roman"/>
          <w:b/>
          <w:sz w:val="22"/>
          <w:szCs w:val="22"/>
          <w:highlight w:val="yellow"/>
        </w:rPr>
        <w:t>2. There is no paragraph indentation</w:t>
      </w:r>
    </w:p>
    <w:p w14:paraId="20DFF7B8" w14:textId="77777777" w:rsidR="00AF4692" w:rsidRDefault="00AF4692" w:rsidP="00AF4692">
      <w:pPr>
        <w:spacing w:line="276" w:lineRule="auto"/>
        <w:rPr>
          <w:rFonts w:ascii="Times New Roman" w:hAnsi="Times New Roman"/>
          <w:b/>
          <w:sz w:val="22"/>
          <w:szCs w:val="22"/>
          <w:highlight w:val="yellow"/>
        </w:rPr>
      </w:pPr>
      <w:r>
        <w:rPr>
          <w:rFonts w:ascii="Times New Roman" w:hAnsi="Times New Roman"/>
          <w:b/>
          <w:sz w:val="22"/>
          <w:szCs w:val="22"/>
          <w:highlight w:val="yellow"/>
        </w:rPr>
        <w:t>3. There are 8-9 complete sentences</w:t>
      </w:r>
    </w:p>
    <w:p w14:paraId="4B2F231D" w14:textId="77777777" w:rsidR="00AF4692" w:rsidRDefault="00AF4692" w:rsidP="00AF4692">
      <w:pPr>
        <w:spacing w:line="276" w:lineRule="auto"/>
        <w:rPr>
          <w:rFonts w:ascii="Times New Roman" w:hAnsi="Times New Roman"/>
          <w:b/>
          <w:sz w:val="22"/>
          <w:szCs w:val="22"/>
          <w:highlight w:val="yellow"/>
        </w:rPr>
      </w:pPr>
      <w:r>
        <w:rPr>
          <w:rFonts w:ascii="Times New Roman" w:hAnsi="Times New Roman"/>
          <w:b/>
          <w:highlight w:val="yellow"/>
        </w:rPr>
        <w:t>4. There is a nice blend of paraphrase and quotes</w:t>
      </w:r>
    </w:p>
    <w:p w14:paraId="6A62DE22" w14:textId="77777777" w:rsidR="00AF4692" w:rsidRDefault="00AF4692" w:rsidP="00AF4692">
      <w:pPr>
        <w:spacing w:line="276" w:lineRule="auto"/>
        <w:rPr>
          <w:rFonts w:ascii="Times New Roman" w:hAnsi="Times New Roman"/>
          <w:b/>
          <w:sz w:val="22"/>
          <w:szCs w:val="22"/>
          <w:highlight w:val="yellow"/>
        </w:rPr>
      </w:pPr>
      <w:r>
        <w:rPr>
          <w:rFonts w:ascii="Times New Roman" w:hAnsi="Times New Roman"/>
          <w:b/>
          <w:sz w:val="22"/>
          <w:szCs w:val="22"/>
          <w:highlight w:val="yellow"/>
        </w:rPr>
        <w:t>5. Each sentence: 1.5 spaced</w:t>
      </w:r>
    </w:p>
    <w:p w14:paraId="6DF0ACF1" w14:textId="77777777" w:rsidR="00AF4692" w:rsidRDefault="00AF4692" w:rsidP="00AF4692">
      <w:pPr>
        <w:spacing w:line="276" w:lineRule="auto"/>
        <w:rPr>
          <w:rFonts w:ascii="Times New Roman" w:hAnsi="Times New Roman"/>
          <w:b/>
          <w:sz w:val="22"/>
          <w:szCs w:val="22"/>
        </w:rPr>
      </w:pPr>
      <w:r>
        <w:rPr>
          <w:rFonts w:ascii="Times New Roman" w:hAnsi="Times New Roman"/>
          <w:b/>
          <w:sz w:val="22"/>
          <w:szCs w:val="22"/>
          <w:highlight w:val="yellow"/>
        </w:rPr>
        <w:t>6. Sources are cited in parenthesis</w:t>
      </w:r>
      <w:r>
        <w:rPr>
          <w:rFonts w:ascii="Times New Roman" w:hAnsi="Times New Roman"/>
          <w:b/>
          <w:sz w:val="22"/>
          <w:szCs w:val="22"/>
        </w:rPr>
        <w:t xml:space="preserve"> </w:t>
      </w:r>
    </w:p>
    <w:p w14:paraId="45279DA6" w14:textId="77777777" w:rsidR="00AF4692" w:rsidRDefault="00AF4692" w:rsidP="00AF4692">
      <w:pPr>
        <w:rPr>
          <w:rFonts w:ascii="Times New Roman" w:hAnsi="Times New Roman"/>
          <w:b/>
          <w:u w:val="single"/>
        </w:rPr>
      </w:pPr>
    </w:p>
    <w:p w14:paraId="1BD7CC23" w14:textId="77777777" w:rsidR="00AD3A5B" w:rsidRDefault="00AF4692"/>
    <w:sectPr w:rsidR="00AD3A5B" w:rsidSect="00CE0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Los Angeles">
    <w:altName w:val="Onyx"/>
    <w:panose1 w:val="00000000000000000000"/>
    <w:charset w:val="4D"/>
    <w:family w:val="auto"/>
    <w:notTrueType/>
    <w:pitch w:val="default"/>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692"/>
    <w:rsid w:val="00AF4692"/>
    <w:rsid w:val="00CE0426"/>
    <w:rsid w:val="00CE55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00D83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F4692"/>
    <w:rPr>
      <w:rFonts w:ascii="Los Angeles" w:eastAsia="Times New Roman" w:hAnsi="Los Angel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692"/>
    <w:pPr>
      <w:spacing w:before="100" w:beforeAutospacing="1" w:after="100" w:afterAutospacing="1"/>
    </w:pPr>
    <w:rPr>
      <w:rFonts w:ascii="Times New Roman" w:hAnsi="Times New Roman"/>
      <w:szCs w:val="24"/>
    </w:rPr>
  </w:style>
  <w:style w:type="paragraph" w:styleId="Header">
    <w:name w:val="header"/>
    <w:basedOn w:val="Normal"/>
    <w:link w:val="HeaderChar"/>
    <w:uiPriority w:val="99"/>
    <w:semiHidden/>
    <w:unhideWhenUsed/>
    <w:rsid w:val="00AF4692"/>
    <w:pPr>
      <w:tabs>
        <w:tab w:val="center" w:pos="4320"/>
        <w:tab w:val="right" w:pos="8640"/>
      </w:tabs>
    </w:pPr>
    <w:rPr>
      <w:rFonts w:ascii="Arial" w:hAnsi="Arial"/>
    </w:rPr>
  </w:style>
  <w:style w:type="character" w:customStyle="1" w:styleId="HeaderChar">
    <w:name w:val="Header Char"/>
    <w:basedOn w:val="DefaultParagraphFont"/>
    <w:link w:val="Header"/>
    <w:uiPriority w:val="99"/>
    <w:semiHidden/>
    <w:rsid w:val="00AF4692"/>
    <w:rPr>
      <w:rFonts w:ascii="Arial" w:eastAsia="Times New Roman" w:hAnsi="Arial" w:cs="Times New Roman"/>
      <w:szCs w:val="20"/>
    </w:rPr>
  </w:style>
  <w:style w:type="character" w:customStyle="1" w:styleId="fnt0">
    <w:name w:val="fnt0"/>
    <w:rsid w:val="00AF4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701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6044</Characters>
  <Application>Microsoft Macintosh Word</Application>
  <DocSecurity>0</DocSecurity>
  <Lines>50</Lines>
  <Paragraphs>14</Paragraphs>
  <ScaleCrop>false</ScaleCrop>
  <LinksUpToDate>false</LinksUpToDate>
  <CharactersWithSpaces>7090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maysa mokhtar</dc:creator>
  <cp:keywords/>
  <dc:description/>
  <cp:lastModifiedBy>maysa mokhtar</cp:lastModifiedBy>
  <cp:revision>1</cp:revision>
  <dcterms:created xsi:type="dcterms:W3CDTF">2019-04-01T01:10:00Z</dcterms:created>
  <dcterms:modified xsi:type="dcterms:W3CDTF">2019-04-01T01:10:00Z</dcterms:modified>
</cp:coreProperties>
</file>